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B10DE" w14:textId="77777777" w:rsidR="00884B36" w:rsidRDefault="00754A3D" w:rsidP="00FD664D">
      <w:pPr>
        <w:spacing w:line="480" w:lineRule="auto"/>
        <w:ind w:firstLine="720"/>
        <w:jc w:val="center"/>
        <w:rPr>
          <w:rFonts w:ascii="Times New Roman" w:hAnsi="Times New Roman" w:cs="Times New Roman"/>
          <w:sz w:val="24"/>
          <w:szCs w:val="24"/>
        </w:rPr>
      </w:pPr>
      <w:bookmarkStart w:id="0" w:name="_GoBack"/>
      <w:bookmarkEnd w:id="0"/>
    </w:p>
    <w:p w14:paraId="5B8E967E" w14:textId="77777777" w:rsidR="00011D2C" w:rsidRPr="00FD664D" w:rsidRDefault="00011D2C" w:rsidP="00FD664D">
      <w:pPr>
        <w:spacing w:line="480" w:lineRule="auto"/>
        <w:ind w:firstLine="720"/>
        <w:jc w:val="center"/>
        <w:rPr>
          <w:rFonts w:ascii="Times New Roman" w:hAnsi="Times New Roman" w:cs="Times New Roman"/>
          <w:sz w:val="24"/>
          <w:szCs w:val="24"/>
        </w:rPr>
      </w:pPr>
    </w:p>
    <w:p w14:paraId="52E2DCCE" w14:textId="77777777" w:rsidR="00F805B8" w:rsidRPr="00FD664D" w:rsidRDefault="00E12580" w:rsidP="00FD664D">
      <w:pPr>
        <w:spacing w:line="480" w:lineRule="auto"/>
        <w:ind w:firstLine="720"/>
        <w:jc w:val="center"/>
        <w:rPr>
          <w:rFonts w:ascii="Times New Roman" w:hAnsi="Times New Roman" w:cs="Times New Roman"/>
          <w:sz w:val="24"/>
          <w:szCs w:val="24"/>
        </w:rPr>
      </w:pPr>
      <w:r w:rsidRPr="00FD664D">
        <w:rPr>
          <w:rFonts w:ascii="Times New Roman" w:hAnsi="Times New Roman" w:cs="Times New Roman"/>
          <w:sz w:val="24"/>
          <w:szCs w:val="24"/>
        </w:rPr>
        <w:t>Similarities and differences between college and high school learning experiences</w:t>
      </w:r>
    </w:p>
    <w:p w14:paraId="4366C2AA" w14:textId="77777777" w:rsidR="00884B36" w:rsidRPr="00FD664D" w:rsidRDefault="00E12580" w:rsidP="00FD664D">
      <w:pPr>
        <w:spacing w:line="480" w:lineRule="auto"/>
        <w:ind w:firstLine="720"/>
        <w:jc w:val="center"/>
        <w:rPr>
          <w:rFonts w:ascii="Times New Roman" w:hAnsi="Times New Roman" w:cs="Times New Roman"/>
          <w:sz w:val="24"/>
          <w:szCs w:val="24"/>
        </w:rPr>
      </w:pPr>
      <w:r w:rsidRPr="00FD664D">
        <w:rPr>
          <w:rFonts w:ascii="Times New Roman" w:hAnsi="Times New Roman" w:cs="Times New Roman"/>
          <w:sz w:val="24"/>
          <w:szCs w:val="24"/>
        </w:rPr>
        <w:t>Name</w:t>
      </w:r>
    </w:p>
    <w:p w14:paraId="5846DCCE" w14:textId="77777777" w:rsidR="00884B36" w:rsidRPr="00FD664D" w:rsidRDefault="00E12580" w:rsidP="00FD664D">
      <w:pPr>
        <w:spacing w:line="480" w:lineRule="auto"/>
        <w:ind w:firstLine="720"/>
        <w:jc w:val="center"/>
        <w:rPr>
          <w:rFonts w:ascii="Times New Roman" w:hAnsi="Times New Roman" w:cs="Times New Roman"/>
          <w:sz w:val="24"/>
          <w:szCs w:val="24"/>
        </w:rPr>
      </w:pPr>
      <w:r w:rsidRPr="00FD664D">
        <w:rPr>
          <w:rFonts w:ascii="Times New Roman" w:hAnsi="Times New Roman" w:cs="Times New Roman"/>
          <w:sz w:val="24"/>
          <w:szCs w:val="24"/>
        </w:rPr>
        <w:t>Institutional Affiliation</w:t>
      </w:r>
    </w:p>
    <w:p w14:paraId="3191BE00" w14:textId="77777777" w:rsidR="00884B36" w:rsidRPr="00FD664D" w:rsidRDefault="00E12580" w:rsidP="00FD664D">
      <w:pPr>
        <w:spacing w:line="480" w:lineRule="auto"/>
        <w:ind w:firstLine="720"/>
        <w:jc w:val="center"/>
        <w:rPr>
          <w:rFonts w:ascii="Times New Roman" w:hAnsi="Times New Roman" w:cs="Times New Roman"/>
          <w:sz w:val="24"/>
          <w:szCs w:val="24"/>
        </w:rPr>
      </w:pPr>
      <w:r w:rsidRPr="00FD664D">
        <w:rPr>
          <w:rFonts w:ascii="Times New Roman" w:hAnsi="Times New Roman" w:cs="Times New Roman"/>
          <w:sz w:val="24"/>
          <w:szCs w:val="24"/>
        </w:rPr>
        <w:t>Date</w:t>
      </w:r>
    </w:p>
    <w:p w14:paraId="3F32E6CF" w14:textId="77777777" w:rsidR="00884B36" w:rsidRPr="00FD664D" w:rsidRDefault="00E12580" w:rsidP="00FD664D">
      <w:pPr>
        <w:spacing w:line="480" w:lineRule="auto"/>
        <w:rPr>
          <w:rFonts w:ascii="Times New Roman" w:hAnsi="Times New Roman" w:cs="Times New Roman"/>
          <w:sz w:val="24"/>
          <w:szCs w:val="24"/>
        </w:rPr>
      </w:pPr>
      <w:r w:rsidRPr="00FD664D">
        <w:rPr>
          <w:rFonts w:ascii="Times New Roman" w:hAnsi="Times New Roman" w:cs="Times New Roman"/>
          <w:sz w:val="24"/>
          <w:szCs w:val="24"/>
        </w:rPr>
        <w:br w:type="page"/>
      </w:r>
    </w:p>
    <w:p w14:paraId="1ECD60C1" w14:textId="77777777" w:rsidR="00665574"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lastRenderedPageBreak/>
        <w:t>College, as well as high school, is just another part of the lives of every individual as each has its crucial role to play. Almost everybody undergoes such a transition between two varied and different worlds. These two different worlds have some similarities and differences thus they can be compared and contrasted by anybody; nonetheless, not all have the knowledge on the areas to focus on while making a comparison and contrast. In that case, the similarities and differences between the high school and college are conspicuous, and they merit a meticulous investigation</w:t>
      </w:r>
      <w:r w:rsidRPr="00FD664D">
        <w:rPr>
          <w:rFonts w:ascii="Times New Roman" w:hAnsi="Times New Roman" w:cs="Times New Roman"/>
          <w:b/>
          <w:sz w:val="24"/>
          <w:szCs w:val="24"/>
        </w:rPr>
        <w:t>.</w:t>
      </w:r>
      <w:r w:rsidRPr="00FD664D">
        <w:rPr>
          <w:rFonts w:ascii="Times New Roman" w:hAnsi="Times New Roman" w:cs="Times New Roman"/>
          <w:sz w:val="24"/>
          <w:szCs w:val="24"/>
        </w:rPr>
        <w:t xml:space="preserve"> </w:t>
      </w:r>
    </w:p>
    <w:p w14:paraId="1EF9CA04" w14:textId="77777777" w:rsidR="00665574"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t>First and foremost, high school is the beginning of a higher level of learning. In this stage, students are equipped with the proper knowledge necessary for their survival in college and other higher learning institutions. One similarity between a college and high school is the courses offered. The courses taken in high school are similar to those in college mainly in the structure in which they are taught. Similarly, they both have textbooks, teachers, homework, tests and definitely the feared final exams. Furthermore, teachers prepare the students primarily for the final exams in both high school and college courses. The subjects taught in high school are the basic and general ones, for instance, Math, Science and English. Whereas, College courses are more specific since the students have already chosen a career path. In college, teachers usually teach just two or three days in a week while for the high school, classes are taught in all days of the week.</w:t>
      </w:r>
    </w:p>
    <w:p w14:paraId="30ADC54D" w14:textId="77777777" w:rsidR="00665574"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t xml:space="preserve">In both high school and college, assignments and homework are taken seriously by the teachers. They reflect the types of questions expected at the end of the course. Similarly, in both high school and college, assignments and homework test the student’s understanding of the course. However, high school assignments do not need much research unlike in college where a lot of research has to be done. In the same way, things like grammar and punctuation differ. In college, instructors are strict when it comes to grammar and punctuation whereas, in high school, no one bothers much. Moreover, teachers in high school give out assignments which they later discuss in </w:t>
      </w:r>
      <w:r w:rsidRPr="00FD664D">
        <w:rPr>
          <w:rFonts w:ascii="Times New Roman" w:hAnsi="Times New Roman" w:cs="Times New Roman"/>
          <w:sz w:val="24"/>
          <w:szCs w:val="24"/>
        </w:rPr>
        <w:lastRenderedPageBreak/>
        <w:t>class. On the other hand, college assignments are hardily revised by teachers. Finally, assignments and homework in college are sometimes cumulated and added to the end of term exams whereas, for the high school, they are not used.</w:t>
      </w:r>
    </w:p>
    <w:p w14:paraId="5A8DD06E" w14:textId="77777777" w:rsidR="00665574"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t>Expectations from parents and instructors for both high school and college are similar in some cases. In both, a student is expected study hard and pass the final exams despite their different environments. Similarly, both high school and college students are expected to be responsible for their conduct, although a little pressure is put on high school students. In contrast, there are also many differences between expectations for high school and college students. In college, parents and instructors expect students to be more responsible when it comes learning and application of the skills. This case is different in high school; students are embraced by both parents and the teachers. The class attendance and performance of a high school student, for instance, is still followed seriously by both parents and teachers. No one cares much about the attendance and performance of a college student since he/she is already a grown as hence responsible for the outcome.</w:t>
      </w:r>
    </w:p>
    <w:p w14:paraId="29C56ACB" w14:textId="77777777" w:rsidR="00665574"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t>For the case of reading requirements, both college and high school students are required to complete the course materials before sitting for the final exams. Additionally, the course materials are offered to both college and high school students, be it textbooks, printed notes or any other. The major difference between these two groups is the load of work given. High school students are young and underdeveloped compared to college students. As a result, they are not bombarded with much loads of work like college ones who are given tones of them which is to be completed within a short period of time. In addition to that, college students are expected to read and understand the notes and any other assigned materials, unlike the high school students who are being taught almost everything.</w:t>
      </w:r>
    </w:p>
    <w:p w14:paraId="0381A387" w14:textId="77777777" w:rsidR="00665574"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lastRenderedPageBreak/>
        <w:t>In both high school and college, some classmates are teacher's pets, i.e., they are instructor's favorites. Similarly, there are those types of classmates who are focused on their studies while others are jokers. To the contrary, most college classmates like different things like partying, while others like watching games. This is different to high school classmates who are restricted to only one thing at a time, for instance, physical exercise and sports. Since college classmates include different students from may be different cultures, there is a likelihood of having all kinds of character in a college class as compared to a high school class.</w:t>
      </w:r>
    </w:p>
    <w:p w14:paraId="564F6492" w14:textId="77777777" w:rsidR="00263180" w:rsidRPr="00FD664D" w:rsidRDefault="00E12580" w:rsidP="00FD664D">
      <w:pPr>
        <w:spacing w:line="480" w:lineRule="auto"/>
        <w:ind w:firstLine="720"/>
        <w:jc w:val="both"/>
        <w:rPr>
          <w:rFonts w:ascii="Times New Roman" w:hAnsi="Times New Roman" w:cs="Times New Roman"/>
          <w:sz w:val="24"/>
          <w:szCs w:val="24"/>
        </w:rPr>
      </w:pPr>
      <w:r w:rsidRPr="00FD664D">
        <w:rPr>
          <w:rFonts w:ascii="Times New Roman" w:hAnsi="Times New Roman" w:cs="Times New Roman"/>
          <w:sz w:val="24"/>
          <w:szCs w:val="24"/>
        </w:rPr>
        <w:t>As shown above, some people may think that college and high school are the same when in fact they have some similarities. Grammar school gets students ready for high school which in turn prepare them for college. College, on the other hand, shape the students for the future. The experiences students go through in all these stages defines them.  Each setting present the students with varying learning experiences that are vital in enhancing their capabilities to become responsible individuals in the community. These experiences are established from necessary choices and appropriate decisions. In order to identify these differences and similarities, a student must pass through these learning environments.</w:t>
      </w:r>
    </w:p>
    <w:p w14:paraId="3F0496FC" w14:textId="77777777" w:rsidR="00623FF3" w:rsidRPr="00FD664D" w:rsidRDefault="00754A3D" w:rsidP="00FD664D">
      <w:pPr>
        <w:spacing w:line="480" w:lineRule="auto"/>
        <w:jc w:val="both"/>
        <w:rPr>
          <w:rFonts w:ascii="Times New Roman" w:hAnsi="Times New Roman" w:cs="Times New Roman"/>
          <w:sz w:val="24"/>
          <w:szCs w:val="24"/>
        </w:rPr>
      </w:pPr>
    </w:p>
    <w:p w14:paraId="2E211EFC" w14:textId="77777777" w:rsidR="00982840" w:rsidRPr="00FD664D" w:rsidRDefault="00754A3D" w:rsidP="00FD664D">
      <w:pPr>
        <w:spacing w:line="480" w:lineRule="auto"/>
        <w:jc w:val="both"/>
        <w:rPr>
          <w:rFonts w:ascii="Times New Roman" w:hAnsi="Times New Roman" w:cs="Times New Roman"/>
          <w:sz w:val="24"/>
          <w:szCs w:val="24"/>
        </w:rPr>
      </w:pPr>
    </w:p>
    <w:p w14:paraId="47AE706E" w14:textId="77777777" w:rsidR="00E339A0" w:rsidRPr="00FD664D" w:rsidRDefault="00754A3D" w:rsidP="00FD664D">
      <w:pPr>
        <w:spacing w:line="480" w:lineRule="auto"/>
        <w:jc w:val="both"/>
        <w:rPr>
          <w:rFonts w:ascii="Times New Roman" w:hAnsi="Times New Roman" w:cs="Times New Roman"/>
          <w:sz w:val="24"/>
          <w:szCs w:val="24"/>
        </w:rPr>
      </w:pPr>
    </w:p>
    <w:p w14:paraId="0A1BFF5C" w14:textId="77777777" w:rsidR="0051344B" w:rsidRPr="00FD664D" w:rsidRDefault="00754A3D" w:rsidP="00FD664D">
      <w:pPr>
        <w:spacing w:line="480" w:lineRule="auto"/>
        <w:jc w:val="both"/>
        <w:rPr>
          <w:rFonts w:ascii="Times New Roman" w:hAnsi="Times New Roman" w:cs="Times New Roman"/>
          <w:b/>
          <w:sz w:val="24"/>
          <w:szCs w:val="24"/>
        </w:rPr>
      </w:pPr>
    </w:p>
    <w:p w14:paraId="6F202644" w14:textId="77777777" w:rsidR="00AD6DDF" w:rsidRPr="00FD664D" w:rsidRDefault="00754A3D" w:rsidP="00FD664D">
      <w:pPr>
        <w:spacing w:line="480" w:lineRule="auto"/>
        <w:rPr>
          <w:rFonts w:ascii="Times New Roman" w:hAnsi="Times New Roman" w:cs="Times New Roman"/>
          <w:sz w:val="24"/>
          <w:szCs w:val="24"/>
        </w:rPr>
      </w:pPr>
    </w:p>
    <w:sectPr w:rsidR="00AD6DDF" w:rsidRPr="00FD664D" w:rsidSect="00FD66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D95A63" w14:textId="77777777" w:rsidR="00754A3D" w:rsidRDefault="00754A3D" w:rsidP="00FD664D">
      <w:pPr>
        <w:spacing w:after="0" w:line="240" w:lineRule="auto"/>
      </w:pPr>
      <w:r>
        <w:separator/>
      </w:r>
    </w:p>
  </w:endnote>
  <w:endnote w:type="continuationSeparator" w:id="0">
    <w:p w14:paraId="05B231F7" w14:textId="77777777" w:rsidR="00754A3D" w:rsidRDefault="00754A3D" w:rsidP="00FD6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8039E" w14:textId="77777777" w:rsidR="00754A3D" w:rsidRDefault="00754A3D" w:rsidP="00FD664D">
      <w:pPr>
        <w:spacing w:after="0" w:line="240" w:lineRule="auto"/>
      </w:pPr>
      <w:r>
        <w:separator/>
      </w:r>
    </w:p>
  </w:footnote>
  <w:footnote w:type="continuationSeparator" w:id="0">
    <w:p w14:paraId="01C09C18" w14:textId="77777777" w:rsidR="00754A3D" w:rsidRDefault="00754A3D" w:rsidP="00FD6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F2267" w14:textId="352EADA1" w:rsidR="00FD664D" w:rsidRPr="00FD664D" w:rsidRDefault="00FD664D">
    <w:pPr>
      <w:pStyle w:val="Header"/>
      <w:jc w:val="right"/>
      <w:rPr>
        <w:rFonts w:ascii="Times New Roman" w:hAnsi="Times New Roman" w:cs="Times New Roman"/>
        <w:sz w:val="24"/>
        <w:szCs w:val="24"/>
      </w:rPr>
    </w:pPr>
    <w:r w:rsidRPr="00FD664D">
      <w:rPr>
        <w:rFonts w:ascii="Times New Roman" w:hAnsi="Times New Roman" w:cs="Times New Roman"/>
        <w:sz w:val="24"/>
        <w:szCs w:val="24"/>
      </w:rPr>
      <w:t>COMPARE AND CONTRAST ESSAY</w:t>
    </w:r>
    <w:r>
      <w:rPr>
        <w:rFonts w:ascii="Times New Roman" w:hAnsi="Times New Roman" w:cs="Times New Roman"/>
        <w:sz w:val="24"/>
        <w:szCs w:val="24"/>
      </w:rPr>
      <w:ptab w:relativeTo="margin" w:alignment="right" w:leader="none"/>
    </w:r>
    <w:r w:rsidRPr="00FD664D">
      <w:rPr>
        <w:rFonts w:ascii="Times New Roman" w:hAnsi="Times New Roman" w:cs="Times New Roman"/>
        <w:sz w:val="24"/>
        <w:szCs w:val="24"/>
      </w:rPr>
      <w:t xml:space="preserve"> </w:t>
    </w:r>
    <w:sdt>
      <w:sdtPr>
        <w:rPr>
          <w:rFonts w:ascii="Times New Roman" w:hAnsi="Times New Roman" w:cs="Times New Roman"/>
          <w:sz w:val="24"/>
          <w:szCs w:val="24"/>
        </w:rPr>
        <w:id w:val="1603615476"/>
        <w:docPartObj>
          <w:docPartGallery w:val="Page Numbers (Top of Page)"/>
          <w:docPartUnique/>
        </w:docPartObj>
      </w:sdtPr>
      <w:sdtEndPr>
        <w:rPr>
          <w:noProof/>
        </w:rPr>
      </w:sdtEndPr>
      <w:sdtContent>
        <w:r w:rsidRPr="00FD664D">
          <w:rPr>
            <w:rFonts w:ascii="Times New Roman" w:hAnsi="Times New Roman" w:cs="Times New Roman"/>
            <w:sz w:val="24"/>
            <w:szCs w:val="24"/>
          </w:rPr>
          <w:fldChar w:fldCharType="begin"/>
        </w:r>
        <w:r w:rsidRPr="00FD664D">
          <w:rPr>
            <w:rFonts w:ascii="Times New Roman" w:hAnsi="Times New Roman" w:cs="Times New Roman"/>
            <w:sz w:val="24"/>
            <w:szCs w:val="24"/>
          </w:rPr>
          <w:instrText xml:space="preserve"> PAGE   \* MERGEFORMAT </w:instrText>
        </w:r>
        <w:r w:rsidRPr="00FD664D">
          <w:rPr>
            <w:rFonts w:ascii="Times New Roman" w:hAnsi="Times New Roman" w:cs="Times New Roman"/>
            <w:sz w:val="24"/>
            <w:szCs w:val="24"/>
          </w:rPr>
          <w:fldChar w:fldCharType="separate"/>
        </w:r>
        <w:r w:rsidR="00DC4BB9">
          <w:rPr>
            <w:rFonts w:ascii="Times New Roman" w:hAnsi="Times New Roman" w:cs="Times New Roman"/>
            <w:noProof/>
            <w:sz w:val="24"/>
            <w:szCs w:val="24"/>
          </w:rPr>
          <w:t>2</w:t>
        </w:r>
        <w:r w:rsidRPr="00FD664D">
          <w:rPr>
            <w:rFonts w:ascii="Times New Roman" w:hAnsi="Times New Roman" w:cs="Times New Roman"/>
            <w:noProof/>
            <w:sz w:val="24"/>
            <w:szCs w:val="24"/>
          </w:rPr>
          <w:fldChar w:fldCharType="end"/>
        </w:r>
      </w:sdtContent>
    </w:sdt>
  </w:p>
  <w:p w14:paraId="4E5AFE1B" w14:textId="77777777" w:rsidR="00FD664D" w:rsidRDefault="00FD66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7D0B9" w14:textId="3C200FAB" w:rsidR="00FD664D" w:rsidRPr="00FD664D" w:rsidRDefault="00FD664D">
    <w:pPr>
      <w:pStyle w:val="Header"/>
      <w:rPr>
        <w:rFonts w:ascii="Times New Roman" w:hAnsi="Times New Roman" w:cs="Times New Roman"/>
        <w:sz w:val="24"/>
        <w:szCs w:val="24"/>
      </w:rPr>
    </w:pPr>
    <w:r w:rsidRPr="00FD664D">
      <w:rPr>
        <w:rFonts w:ascii="Times New Roman" w:hAnsi="Times New Roman" w:cs="Times New Roman"/>
        <w:sz w:val="24"/>
        <w:szCs w:val="24"/>
      </w:rPr>
      <w:t>Running head: COMPARE AND CONTRAST ESSAY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595"/>
    <w:rsid w:val="00011D2C"/>
    <w:rsid w:val="00683595"/>
    <w:rsid w:val="00754A3D"/>
    <w:rsid w:val="00DC4BB9"/>
    <w:rsid w:val="00E12580"/>
    <w:rsid w:val="00FD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6205DA-7DCD-4B8C-AD8E-233FBE3A4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D66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64D"/>
    <w:rPr>
      <w:rFonts w:ascii="Segoe UI" w:hAnsi="Segoe UI" w:cs="Segoe UI"/>
      <w:sz w:val="18"/>
      <w:szCs w:val="18"/>
    </w:rPr>
  </w:style>
  <w:style w:type="paragraph" w:styleId="Header">
    <w:name w:val="header"/>
    <w:basedOn w:val="Normal"/>
    <w:link w:val="HeaderChar"/>
    <w:uiPriority w:val="99"/>
    <w:unhideWhenUsed/>
    <w:rsid w:val="00FD6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64D"/>
  </w:style>
  <w:style w:type="paragraph" w:styleId="Footer">
    <w:name w:val="footer"/>
    <w:basedOn w:val="Normal"/>
    <w:link w:val="FooterChar"/>
    <w:uiPriority w:val="99"/>
    <w:unhideWhenUsed/>
    <w:rsid w:val="00FD6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2017-11-01T16:54:00Z</dcterms:created>
  <dcterms:modified xsi:type="dcterms:W3CDTF">2017-11-01T16:54:00Z</dcterms:modified>
</cp:coreProperties>
</file>